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795F2" w14:textId="649D71AD" w:rsidR="00F32101" w:rsidRDefault="00BD7046">
      <w:r w:rsidRPr="0BBD9B36">
        <w:rPr>
          <w:b/>
          <w:bCs/>
          <w:sz w:val="32"/>
          <w:szCs w:val="32"/>
        </w:rPr>
        <w:t xml:space="preserve">Studfall </w:t>
      </w:r>
      <w:r w:rsidR="00C76198">
        <w:rPr>
          <w:b/>
          <w:bCs/>
          <w:sz w:val="32"/>
          <w:szCs w:val="32"/>
        </w:rPr>
        <w:t>Infant and Nursery</w:t>
      </w:r>
      <w:r w:rsidR="00EC3954">
        <w:rPr>
          <w:b/>
          <w:bCs/>
          <w:sz w:val="32"/>
          <w:szCs w:val="32"/>
        </w:rPr>
        <w:t xml:space="preserve"> </w:t>
      </w:r>
      <w:r w:rsidR="6F494927" w:rsidRPr="0BBD9B36">
        <w:rPr>
          <w:b/>
          <w:bCs/>
          <w:sz w:val="32"/>
          <w:szCs w:val="32"/>
        </w:rPr>
        <w:t>Academy</w:t>
      </w:r>
      <w:r w:rsidRPr="0BBD9B36">
        <w:rPr>
          <w:b/>
          <w:bCs/>
          <w:sz w:val="32"/>
          <w:szCs w:val="32"/>
        </w:rPr>
        <w:t xml:space="preserve"> – Attendance Polic</w:t>
      </w:r>
      <w:r w:rsidR="644FCE66" w:rsidRPr="0BBD9B36">
        <w:rPr>
          <w:b/>
          <w:bCs/>
          <w:sz w:val="32"/>
          <w:szCs w:val="32"/>
        </w:rPr>
        <w:t xml:space="preserve">y </w:t>
      </w:r>
    </w:p>
    <w:p w14:paraId="0FA05D67" w14:textId="56F6C6DA" w:rsidR="00F32101" w:rsidRDefault="00BD7046">
      <w:r>
        <w:t xml:space="preserve">Approved by: </w:t>
      </w:r>
      <w:r w:rsidR="0033507A">
        <w:t>Kim Kirchin</w:t>
      </w:r>
      <w:r>
        <w:t xml:space="preserve">    Date: </w:t>
      </w:r>
      <w:r w:rsidR="7DCC4184">
        <w:t>February 2026</w:t>
      </w:r>
    </w:p>
    <w:p w14:paraId="162BEEE5" w14:textId="25A375D8" w:rsidR="00F32101" w:rsidRDefault="00BD7046">
      <w:r>
        <w:t>Reviewed: This policy replaces the 202</w:t>
      </w:r>
      <w:r w:rsidR="636AC895">
        <w:t>4</w:t>
      </w:r>
      <w:r>
        <w:t xml:space="preserve"> version and aligns to the Department for Education (DfE) statutory guidance ‘Working together to improve school attendance’ (effective from 19 August 2024) and the School Attendance (Pupil Registration) (England) Regulations 2024. It should be read alongside Keeping Children Safe in Education.</w:t>
      </w:r>
    </w:p>
    <w:p w14:paraId="2E787CB1" w14:textId="77777777" w:rsidR="00F32101" w:rsidRDefault="00BD7046">
      <w:r>
        <w:rPr>
          <w:b/>
          <w:sz w:val="32"/>
        </w:rPr>
        <w:t>1. Purpose and scope</w:t>
      </w:r>
    </w:p>
    <w:p w14:paraId="5F54604D" w14:textId="1350703A" w:rsidR="00F32101" w:rsidRDefault="00BD7046">
      <w:r>
        <w:t xml:space="preserve">Studfall </w:t>
      </w:r>
      <w:r w:rsidR="0033507A">
        <w:t>Infant</w:t>
      </w:r>
      <w:r w:rsidR="004701C9">
        <w:t xml:space="preserve"> </w:t>
      </w:r>
      <w:r>
        <w:t>Academy is committed to securing high attendance for every pupil as part of our safeguarding duty and our commitment to inclusion. Improving attendance is everyone’s business. We will work in partnership with pupils, parents and local partners to identify and remove barriers to attendance early (‘support‑first’) and only use legal intervention as a last resort.</w:t>
      </w:r>
    </w:p>
    <w:p w14:paraId="42FF472F" w14:textId="77777777" w:rsidR="00F32101" w:rsidRDefault="00BD7046">
      <w:r>
        <w:rPr>
          <w:b/>
          <w:sz w:val="32"/>
        </w:rPr>
        <w:t>2. Statutory framework and guidance</w:t>
      </w:r>
    </w:p>
    <w:p w14:paraId="565AAE6A" w14:textId="77777777" w:rsidR="00F32101" w:rsidRDefault="00BD7046">
      <w:r>
        <w:t>This policy has regard to:</w:t>
      </w:r>
    </w:p>
    <w:p w14:paraId="6FE1F843" w14:textId="77777777" w:rsidR="00F32101" w:rsidRDefault="00BD7046">
      <w:r>
        <w:t>• Working together to improve school attendance (DfE, statutory from 19 August 2024)</w:t>
      </w:r>
    </w:p>
    <w:p w14:paraId="4AFE27C9" w14:textId="77777777" w:rsidR="00F32101" w:rsidRDefault="00BD7046">
      <w:r>
        <w:t>• School Attendance (Pupil Registration) (England) Regulations 2024 (including electronic attendance and admission registers, revised codes, and data access/sharing)</w:t>
      </w:r>
    </w:p>
    <w:p w14:paraId="13493731" w14:textId="77777777" w:rsidR="00F32101" w:rsidRDefault="00BD7046">
      <w:r>
        <w:t>• Education (Penalty Notices) (England) (Amendment) Regulations 2024 – National Framework for penalty notices</w:t>
      </w:r>
    </w:p>
    <w:p w14:paraId="7AD71F39" w14:textId="77777777" w:rsidR="00F32101" w:rsidRDefault="00BD7046">
      <w:r>
        <w:t>• Education Acts 1996 and 2002, and related statutory guidance (children missing education; supporting pupils with medical conditions; education for children with health needs who cannot attend school; suspensions and exclusions; alternative provision; KCSIE)</w:t>
      </w:r>
    </w:p>
    <w:p w14:paraId="29D5D867" w14:textId="77777777" w:rsidR="00F32101" w:rsidRDefault="00BD7046">
      <w:r>
        <w:rPr>
          <w:b/>
          <w:sz w:val="32"/>
        </w:rPr>
        <w:t>3. Roles and responsibilities</w:t>
      </w:r>
    </w:p>
    <w:p w14:paraId="0BDBA34A" w14:textId="77777777" w:rsidR="00F32101" w:rsidRDefault="00BD7046">
      <w:r>
        <w:t>All staff promote good attendance and punctuality. Specific roles are:</w:t>
      </w:r>
    </w:p>
    <w:p w14:paraId="04140662" w14:textId="77777777" w:rsidR="00F32101" w:rsidRPr="004701C9" w:rsidRDefault="00BD7046">
      <w:pPr>
        <w:rPr>
          <w:b/>
          <w:bCs/>
        </w:rPr>
      </w:pPr>
      <w:r w:rsidRPr="004701C9">
        <w:rPr>
          <w:b/>
          <w:bCs/>
        </w:rPr>
        <w:t>Parents/carers:</w:t>
      </w:r>
    </w:p>
    <w:p w14:paraId="0F458F6F" w14:textId="77777777" w:rsidR="00F32101" w:rsidRDefault="00BD7046">
      <w:r>
        <w:t>• Ensure their child attends every day the school is open, on time, properly equipped.</w:t>
      </w:r>
    </w:p>
    <w:p w14:paraId="7A9C40C8" w14:textId="6156E570" w:rsidR="00F32101" w:rsidRDefault="00BD7046">
      <w:r>
        <w:t xml:space="preserve">• Notify the Academy of </w:t>
      </w:r>
      <w:r w:rsidR="07064D20">
        <w:t>absence</w:t>
      </w:r>
      <w:r>
        <w:t xml:space="preserve"> each day by 9:30am and provide reasons/evidence when requested.</w:t>
      </w:r>
    </w:p>
    <w:p w14:paraId="576E1FFB" w14:textId="77777777" w:rsidR="00F32101" w:rsidRDefault="00BD7046">
      <w:r>
        <w:t>• Provide more than one emergency contact and keep details up to date.</w:t>
      </w:r>
    </w:p>
    <w:p w14:paraId="58BD931A" w14:textId="173ED67E" w:rsidR="0BBD9B36" w:rsidRDefault="0BBD9B36"/>
    <w:p w14:paraId="36CDCC9B" w14:textId="77777777" w:rsidR="00F32101" w:rsidRPr="004701C9" w:rsidRDefault="00BD7046">
      <w:pPr>
        <w:rPr>
          <w:b/>
          <w:bCs/>
        </w:rPr>
      </w:pPr>
      <w:r w:rsidRPr="004701C9">
        <w:rPr>
          <w:b/>
          <w:bCs/>
        </w:rPr>
        <w:lastRenderedPageBreak/>
        <w:t>Pupils:</w:t>
      </w:r>
    </w:p>
    <w:p w14:paraId="102F29C8" w14:textId="77777777" w:rsidR="00F32101" w:rsidRDefault="00BD7046">
      <w:r>
        <w:t>• Attend punctually and be ready to learn.</w:t>
      </w:r>
    </w:p>
    <w:p w14:paraId="7C629E77" w14:textId="77777777" w:rsidR="00F32101" w:rsidRDefault="00BD7046">
      <w:r>
        <w:t>Class teachers:</w:t>
      </w:r>
    </w:p>
    <w:p w14:paraId="6E664000" w14:textId="42F3B829" w:rsidR="00F32101" w:rsidRDefault="00BD7046">
      <w:r>
        <w:t>• Complete registers accurately at 9:00am (open until 9:</w:t>
      </w:r>
      <w:r w:rsidR="2CB66B3B">
        <w:t>20</w:t>
      </w:r>
      <w:r>
        <w:t>am) and 1:</w:t>
      </w:r>
      <w:r w:rsidR="6DA9F94A">
        <w:t>05</w:t>
      </w:r>
      <w:r>
        <w:t>pm (open until 1:25pm).</w:t>
      </w:r>
    </w:p>
    <w:p w14:paraId="63B23B1B" w14:textId="77777777" w:rsidR="00F32101" w:rsidRDefault="00BD7046">
      <w:r>
        <w:t>• Promote attendance and follow up concerns with the Attendance Officer.</w:t>
      </w:r>
    </w:p>
    <w:p w14:paraId="4792656E" w14:textId="5AD57626" w:rsidR="00F32101" w:rsidRPr="004701C9" w:rsidRDefault="00BD7046">
      <w:pPr>
        <w:rPr>
          <w:b/>
          <w:bCs/>
        </w:rPr>
      </w:pPr>
      <w:r w:rsidRPr="004701C9">
        <w:rPr>
          <w:b/>
          <w:bCs/>
        </w:rPr>
        <w:t>Attendance Officer (</w:t>
      </w:r>
      <w:r w:rsidR="170EEE53" w:rsidRPr="004701C9">
        <w:rPr>
          <w:b/>
          <w:bCs/>
        </w:rPr>
        <w:t>Rach</w:t>
      </w:r>
      <w:r w:rsidR="004701C9" w:rsidRPr="004701C9">
        <w:rPr>
          <w:b/>
          <w:bCs/>
        </w:rPr>
        <w:t>el</w:t>
      </w:r>
      <w:r w:rsidR="170EEE53" w:rsidRPr="004701C9">
        <w:rPr>
          <w:b/>
          <w:bCs/>
        </w:rPr>
        <w:t xml:space="preserve"> McGrath</w:t>
      </w:r>
      <w:r w:rsidRPr="004701C9">
        <w:rPr>
          <w:b/>
          <w:bCs/>
        </w:rPr>
        <w:t>):</w:t>
      </w:r>
    </w:p>
    <w:p w14:paraId="564A1902" w14:textId="77777777" w:rsidR="00F32101" w:rsidRDefault="00BD7046">
      <w:r>
        <w:t>• Monitor and analyse attendance daily and weekly; code absences accurately by 9:30am and 1:30pm.</w:t>
      </w:r>
    </w:p>
    <w:p w14:paraId="73AE38B7" w14:textId="77777777" w:rsidR="00F32101" w:rsidRDefault="00BD7046">
      <w:r>
        <w:t>• First‑day response, follow‑up calls, letters and coordination of support; escalate concerns to the Senior Attendance Champion.</w:t>
      </w:r>
    </w:p>
    <w:p w14:paraId="7DC2C042" w14:textId="1E652933" w:rsidR="00F32101" w:rsidRDefault="00BD7046">
      <w:r>
        <w:t>Senior Attendance Champion (</w:t>
      </w:r>
      <w:r w:rsidR="1FF3E160">
        <w:t>Kim Kirchin</w:t>
      </w:r>
      <w:r>
        <w:t>):</w:t>
      </w:r>
    </w:p>
    <w:p w14:paraId="3356A6E1" w14:textId="1BCBEC92" w:rsidR="00F32101" w:rsidRDefault="00BD7046">
      <w:r>
        <w:t>• Lead</w:t>
      </w:r>
      <w:r w:rsidR="31DC52E0">
        <w:t xml:space="preserve"> on </w:t>
      </w:r>
      <w:r>
        <w:t xml:space="preserve"> attendance strategy and culture; oversee analysis; hold Targeted Support Meetings with families; coordinate multi‑agency support.</w:t>
      </w:r>
    </w:p>
    <w:p w14:paraId="1E4CC5CE" w14:textId="77777777" w:rsidR="00F32101" w:rsidRPr="004701C9" w:rsidRDefault="00BD7046">
      <w:pPr>
        <w:rPr>
          <w:b/>
          <w:bCs/>
        </w:rPr>
      </w:pPr>
      <w:r w:rsidRPr="004701C9">
        <w:rPr>
          <w:b/>
          <w:bCs/>
        </w:rPr>
        <w:t>Principal:</w:t>
      </w:r>
    </w:p>
    <w:p w14:paraId="024D2EEE" w14:textId="77777777" w:rsidR="00F32101" w:rsidRDefault="00BD7046">
      <w:r>
        <w:t>• Ensure implementation; monitor impact; report to trust/governing body; authorise leaves of absence; liaise with LA regarding legal intervention.</w:t>
      </w:r>
    </w:p>
    <w:p w14:paraId="660E11B0" w14:textId="77777777" w:rsidR="00F32101" w:rsidRDefault="00BD7046">
      <w:r>
        <w:t>Governing Body/Trust:</w:t>
      </w:r>
    </w:p>
    <w:p w14:paraId="44C973BE" w14:textId="77777777" w:rsidR="00F32101" w:rsidRDefault="00BD7046">
      <w:r>
        <w:t>• Review attendance data at least termly; challenge trends; ensure staff training; approve this policy and any updates.</w:t>
      </w:r>
    </w:p>
    <w:p w14:paraId="7F6A1297" w14:textId="77777777" w:rsidR="00F32101" w:rsidRPr="004701C9" w:rsidRDefault="00BD7046">
      <w:pPr>
        <w:rPr>
          <w:b/>
          <w:bCs/>
        </w:rPr>
      </w:pPr>
      <w:r w:rsidRPr="004701C9">
        <w:rPr>
          <w:b/>
          <w:bCs/>
        </w:rPr>
        <w:t>Local Authority (School Attendance Support Team):</w:t>
      </w:r>
    </w:p>
    <w:p w14:paraId="23583181" w14:textId="77777777" w:rsidR="00F32101" w:rsidRDefault="00BD7046">
      <w:r>
        <w:t>• Provide advice and early help; attend Targeted Support Meetings; consider formal/legal intervention in line with the National Framework.</w:t>
      </w:r>
    </w:p>
    <w:p w14:paraId="096FE514" w14:textId="77777777" w:rsidR="00F32101" w:rsidRDefault="00BD7046">
      <w:r>
        <w:rPr>
          <w:b/>
          <w:sz w:val="32"/>
        </w:rPr>
        <w:t>4. Promoting attendance and early help (‘support‑first’)</w:t>
      </w:r>
    </w:p>
    <w:p w14:paraId="24B3E11F" w14:textId="77777777" w:rsidR="00F32101" w:rsidRDefault="00BD7046">
      <w:r>
        <w:t>We promote attendance through a calm, orderly, safe and supportive environment and clear routines. Where patterns of absence emerge or a pupil is at risk of persistent (&lt;90%) or severe (&lt;50%) absence, we will:</w:t>
      </w:r>
    </w:p>
    <w:p w14:paraId="23D02639" w14:textId="77777777" w:rsidR="00F32101" w:rsidRDefault="00BD7046">
      <w:r>
        <w:t>• Meet with the pupil and parents to understand barriers; agree a written plan and reasonable adjustments.</w:t>
      </w:r>
    </w:p>
    <w:p w14:paraId="035728E2" w14:textId="62437E93" w:rsidR="00F32101" w:rsidRDefault="00BD7046">
      <w:r>
        <w:lastRenderedPageBreak/>
        <w:t>• Provide targeted support (breakfast club places, mentoring, curriculum or timetable adjustments, referrals to health/SEND/</w:t>
      </w:r>
      <w:r w:rsidR="7B79250E">
        <w:t>Fami</w:t>
      </w:r>
      <w:r w:rsidR="00507C78">
        <w:t>ly</w:t>
      </w:r>
      <w:r w:rsidR="7B79250E">
        <w:t xml:space="preserve"> </w:t>
      </w:r>
      <w:r>
        <w:t>Help).</w:t>
      </w:r>
    </w:p>
    <w:p w14:paraId="41C82737" w14:textId="77777777" w:rsidR="00F32101" w:rsidRDefault="00BD7046">
      <w:r>
        <w:t>• Hold Targeted Support Meetings with the family and, where appropriate, LA partners to review progress and coordinate multi‑agency support.</w:t>
      </w:r>
    </w:p>
    <w:p w14:paraId="36953CE7" w14:textId="77777777" w:rsidR="00F32101" w:rsidRDefault="00BD7046">
      <w:r>
        <w:t>• Where voluntary support is not working or not engaged with, formalise support via an Attendance Contract or consider an Education Supervision Order (with the LA).</w:t>
      </w:r>
    </w:p>
    <w:p w14:paraId="164E2E2E" w14:textId="77777777" w:rsidR="00F32101" w:rsidRDefault="00BD7046">
      <w:r>
        <w:rPr>
          <w:b/>
          <w:sz w:val="32"/>
        </w:rPr>
        <w:t>5. School day, punctuality and first‑day response</w:t>
      </w:r>
    </w:p>
    <w:p w14:paraId="504E6065" w14:textId="57FEC656" w:rsidR="00F32101" w:rsidRDefault="00BD7046">
      <w:r>
        <w:t>Pupils must arrive by 8:5</w:t>
      </w:r>
      <w:r w:rsidR="56C29AF2">
        <w:t>5</w:t>
      </w:r>
      <w:r>
        <w:t>am. Morning register is taken at 9:00am (open until 9:</w:t>
      </w:r>
      <w:r w:rsidR="7B24E7DD">
        <w:t>20</w:t>
      </w:r>
      <w:r>
        <w:t>am). Afternoon register at 1:</w:t>
      </w:r>
      <w:r w:rsidR="7BF44F59">
        <w:t xml:space="preserve"> 05</w:t>
      </w:r>
      <w:r>
        <w:t>pm (open until 1:25pm). Arrivals after the register closes are recorded as an unauthorised absence for that session.</w:t>
      </w:r>
    </w:p>
    <w:p w14:paraId="69D4D9AE" w14:textId="265F995B" w:rsidR="00F32101" w:rsidRDefault="00BD7046">
      <w:r>
        <w:t>Parents/carers must contact the Academy on each day of absence by 9:30am via 01536 2</w:t>
      </w:r>
      <w:r w:rsidR="2750A4F2">
        <w:t>64540</w:t>
      </w:r>
      <w:r>
        <w:t xml:space="preserve"> or admin@studfall</w:t>
      </w:r>
      <w:r w:rsidR="0033507A">
        <w:t>Infant</w:t>
      </w:r>
      <w:r w:rsidR="00915D45">
        <w:t>academy.org</w:t>
      </w:r>
      <w:r w:rsidR="0033507A">
        <w:t xml:space="preserve"> </w:t>
      </w:r>
      <w:r w:rsidR="00915D45">
        <w:t>.</w:t>
      </w:r>
      <w:r>
        <w:t>First‑day response will be made for any unexplained absence; where we cannot contact emergency contacts and have safeguarding concerns, we may conduct a home visit and/or request a police welfare check.</w:t>
      </w:r>
    </w:p>
    <w:p w14:paraId="25AFE3FF" w14:textId="77777777" w:rsidR="00F32101" w:rsidRDefault="00BD7046">
      <w:r>
        <w:rPr>
          <w:b/>
          <w:sz w:val="32"/>
        </w:rPr>
        <w:t>6. Registers and coding (electronic)</w:t>
      </w:r>
    </w:p>
    <w:p w14:paraId="67CA63CF" w14:textId="77777777" w:rsidR="00F32101" w:rsidRDefault="00BD7046">
      <w:r>
        <w:t>The Academy keeps electronic admission and attendance registers. Every session records whether a pupil is present; attending approved off‑site education; absent (authorised/unauthorised); or unable to attend due to exceptional circumstances. We use the DfE’s 2024 attendance codes and follow the updated guidance (including clarifications to codes E, Q, Y6, Y7 and the statistical use of sub‑codes such as C2). Registers are retained in line with statutory requirements.</w:t>
      </w:r>
    </w:p>
    <w:p w14:paraId="5A63E28D" w14:textId="77777777" w:rsidR="00F32101" w:rsidRDefault="00BD7046">
      <w:r>
        <w:rPr>
          <w:b/>
          <w:sz w:val="32"/>
        </w:rPr>
        <w:t>7. Authorised and unauthorised absence</w:t>
      </w:r>
    </w:p>
    <w:p w14:paraId="44F719B5" w14:textId="77777777" w:rsidR="00F32101" w:rsidRDefault="00BD7046">
      <w:r>
        <w:t>The Principal may only grant leave of absence in exceptional circumstances and will determine the number of days authorised. Term‑time holidays are not exceptional and will not be authorised, including requests based on parental work patterns.</w:t>
      </w:r>
    </w:p>
    <w:p w14:paraId="56A21077" w14:textId="77777777" w:rsidR="00F32101" w:rsidRDefault="00BD7046">
      <w:r>
        <w:t>Medical/dental appointments should be arranged out of school hours where possible; where unavoidable, parents should provide appointment evidence and the pupil should be absent for the minimum time necessary. Where illness is cited and authenticity is in doubt, medical evidence may be requested; absence may be unauthorised if evidence is not provided.</w:t>
      </w:r>
    </w:p>
    <w:p w14:paraId="2C87A154" w14:textId="16C6C2B8" w:rsidR="0BBD9B36" w:rsidRDefault="0BBD9B36"/>
    <w:p w14:paraId="049B7D3C" w14:textId="15139BE7" w:rsidR="0BBD9B36" w:rsidRDefault="0BBD9B36"/>
    <w:p w14:paraId="225E8BA9" w14:textId="77777777" w:rsidR="00F32101" w:rsidRDefault="00BD7046">
      <w:r>
        <w:rPr>
          <w:b/>
          <w:sz w:val="32"/>
        </w:rPr>
        <w:lastRenderedPageBreak/>
        <w:t>8. Legal intervention – National Framework (from 19 Aug 2024)</w:t>
      </w:r>
    </w:p>
    <w:p w14:paraId="2020917D" w14:textId="57160040" w:rsidR="00F32101" w:rsidRDefault="00BD7046">
      <w:r>
        <w:t>Where support has been provided but has not worked or been engaged with (or where support is not appropriate, e.g. term‑time holidays), the Local Authority may consider legal intervention</w:t>
      </w:r>
      <w:r w:rsidR="006005D0">
        <w:t xml:space="preserve"> u</w:t>
      </w:r>
      <w:r>
        <w:t>nder the National Framework:</w:t>
      </w:r>
    </w:p>
    <w:p w14:paraId="1C7A19A4" w14:textId="266A4FED" w:rsidR="00F32101" w:rsidRDefault="00BD7046">
      <w:r>
        <w:t xml:space="preserve">• National threshold: typically 10 unauthorised sessions </w:t>
      </w:r>
      <w:r w:rsidR="281DBAFA">
        <w:t xml:space="preserve"> ( 5 days a  - day is two sessions) </w:t>
      </w:r>
      <w:r>
        <w:t>within a rolling 10 school‑week period triggers consideration of legal intervention.</w:t>
      </w:r>
    </w:p>
    <w:p w14:paraId="13366905" w14:textId="77777777" w:rsidR="00F32101" w:rsidRDefault="00BD7046">
      <w:r>
        <w:t>• Penalty notice amounts: first PN in a 3‑year period is £160 (reduced to £80 if paid within 21 days); a second PN in a 3‑year period is £160 with no discount; subsequent offences may proceed to prosecution without a further PN.</w:t>
      </w:r>
    </w:p>
    <w:p w14:paraId="2967A063" w14:textId="77777777" w:rsidR="00F32101" w:rsidRDefault="00BD7046">
      <w:r>
        <w:t>• Decisions are taken by the LA and applied consistently; local codes of conduct do not override the national framework.</w:t>
      </w:r>
    </w:p>
    <w:p w14:paraId="0780B8F4" w14:textId="77777777" w:rsidR="00F32101" w:rsidRDefault="00BD7046">
      <w:r>
        <w:rPr>
          <w:b/>
          <w:sz w:val="32"/>
        </w:rPr>
        <w:t>9. Children with health needs, SEND and vulnerable pupils</w:t>
      </w:r>
    </w:p>
    <w:p w14:paraId="70442AF3" w14:textId="77777777" w:rsidR="00F32101" w:rsidRDefault="00BD7046">
      <w:r>
        <w:t>We make reasonable adjustments and provide additional support for pupils with SEND and/or physical or mental health needs (including medically‑related reduced timetables). We work with health and SEND services, and ensure reintegration plans for pupils returning to school. Children with a social worker are closely monitored and supported, with information shared appropriately including with Youth Offending Teams where relevant.</w:t>
      </w:r>
    </w:p>
    <w:p w14:paraId="0230A2F8" w14:textId="77777777" w:rsidR="00F32101" w:rsidRDefault="00BD7046">
      <w:r>
        <w:rPr>
          <w:b/>
          <w:sz w:val="32"/>
        </w:rPr>
        <w:t>10. Data, monitoring and governance</w:t>
      </w:r>
    </w:p>
    <w:p w14:paraId="1EE8ACC8" w14:textId="7E5DAE85" w:rsidR="00F32101" w:rsidRDefault="00BD7046">
      <w:r>
        <w:t xml:space="preserve">Attendance data is monitored daily, weekly and half‑termly. </w:t>
      </w:r>
      <w:r w:rsidR="003044F0">
        <w:t>T</w:t>
      </w:r>
      <w:r>
        <w:t>rustees receive regular reports and challenge trends</w:t>
      </w:r>
      <w:r w:rsidR="003044F0">
        <w:t xml:space="preserve"> at a trust level</w:t>
      </w:r>
      <w:r>
        <w:t>. Data is shared with the LA/DfE as required by law. Impact of interventions is evaluated and adapted.</w:t>
      </w:r>
    </w:p>
    <w:p w14:paraId="5F394056" w14:textId="77777777" w:rsidR="00F32101" w:rsidRDefault="00BD7046">
      <w:r>
        <w:rPr>
          <w:b/>
          <w:sz w:val="32"/>
        </w:rPr>
        <w:t>11. Communication with families</w:t>
      </w:r>
    </w:p>
    <w:p w14:paraId="3265FF41" w14:textId="62F9C987" w:rsidR="00F32101" w:rsidRDefault="00BD7046">
      <w:r>
        <w:t xml:space="preserve">We communicate attendance expectations clearly and consistently, using letters/texts/meetings. Parents are regularly informed of their child’s attendance </w:t>
      </w:r>
      <w:r w:rsidR="003A1FA9">
        <w:t xml:space="preserve"> and is discussed at parents evening if appropriate</w:t>
      </w:r>
      <w:r w:rsidR="0086722F">
        <w:t>.</w:t>
      </w:r>
    </w:p>
    <w:p w14:paraId="0DFE3C8E" w14:textId="77777777" w:rsidR="00F32101" w:rsidRDefault="00BD7046">
      <w:r>
        <w:rPr>
          <w:b/>
          <w:sz w:val="32"/>
        </w:rPr>
        <w:t>12. Review and publication</w:t>
      </w:r>
    </w:p>
    <w:p w14:paraId="6D65C230" w14:textId="77777777" w:rsidR="00F32101" w:rsidRDefault="00BD7046">
      <w:r>
        <w:t>This policy is reviewed annually, or sooner if DfE guidance changes, approved by the governing body/trust, and published on our website.</w:t>
      </w:r>
    </w:p>
    <w:sectPr w:rsidR="00F32101" w:rsidSect="00034616">
      <w:headerReference w:type="even" r:id="rId11"/>
      <w:headerReference w:type="default" r:id="rId12"/>
      <w:footerReference w:type="even" r:id="rId13"/>
      <w:footerReference w:type="default" r:id="rId14"/>
      <w:headerReference w:type="first" r:id="rId15"/>
      <w:footerReference w:type="first" r:id="rId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E3C8C" w14:textId="77777777" w:rsidR="003A47F8" w:rsidRDefault="003A47F8" w:rsidP="00D633C3">
      <w:pPr>
        <w:spacing w:after="0" w:line="240" w:lineRule="auto"/>
      </w:pPr>
      <w:r>
        <w:separator/>
      </w:r>
    </w:p>
  </w:endnote>
  <w:endnote w:type="continuationSeparator" w:id="0">
    <w:p w14:paraId="49A39E40" w14:textId="77777777" w:rsidR="003A47F8" w:rsidRDefault="003A47F8" w:rsidP="00D63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A02C" w14:textId="5138AB91" w:rsidR="00D633C3" w:rsidRDefault="00D633C3">
    <w:pPr>
      <w:pStyle w:val="Footer"/>
    </w:pPr>
    <w:r>
      <w:rPr>
        <w:noProof/>
      </w:rPr>
      <mc:AlternateContent>
        <mc:Choice Requires="wps">
          <w:drawing>
            <wp:anchor distT="0" distB="0" distL="0" distR="0" simplePos="0" relativeHeight="251658244" behindDoc="0" locked="0" layoutInCell="1" allowOverlap="1" wp14:anchorId="061AA8BB" wp14:editId="1EC7775F">
              <wp:simplePos x="635" y="635"/>
              <wp:positionH relativeFrom="page">
                <wp:align>left</wp:align>
              </wp:positionH>
              <wp:positionV relativeFrom="page">
                <wp:align>bottom</wp:align>
              </wp:positionV>
              <wp:extent cx="600075" cy="368935"/>
              <wp:effectExtent l="0" t="0" r="9525" b="0"/>
              <wp:wrapNone/>
              <wp:docPr id="1735410360"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1BD0BFFC" w14:textId="3261D454"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61AA8BB" id="_x0000_t202" coordsize="21600,21600" o:spt="202" path="m,l,21600r21600,l21600,xe">
              <v:stroke joinstyle="miter"/>
              <v:path gradientshapeok="t" o:connecttype="rect"/>
            </v:shapetype>
            <v:shape id="Text Box 5" o:spid="_x0000_s1028" type="#_x0000_t202" alt="Public" style="position:absolute;margin-left:0;margin-top:0;width:47.25pt;height:29.0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" filled="f" stroked="f">
              <v:textbox style="mso-fit-shape-to-text:t" inset="20pt,0,0,15pt">
                <w:txbxContent>
                  <w:p w14:paraId="1BD0BFFC" w14:textId="3261D454"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E6094" w14:textId="2EB8665C" w:rsidR="00D633C3" w:rsidRDefault="00D633C3">
    <w:pPr>
      <w:pStyle w:val="Footer"/>
    </w:pPr>
    <w:r>
      <w:rPr>
        <w:noProof/>
      </w:rPr>
      <mc:AlternateContent>
        <mc:Choice Requires="wps">
          <w:drawing>
            <wp:anchor distT="0" distB="0" distL="0" distR="0" simplePos="0" relativeHeight="251658245" behindDoc="0" locked="0" layoutInCell="1" allowOverlap="1" wp14:anchorId="733BB5D4" wp14:editId="5DC2B37D">
              <wp:simplePos x="1143000" y="9434945"/>
              <wp:positionH relativeFrom="page">
                <wp:align>left</wp:align>
              </wp:positionH>
              <wp:positionV relativeFrom="page">
                <wp:align>bottom</wp:align>
              </wp:positionV>
              <wp:extent cx="600075" cy="368935"/>
              <wp:effectExtent l="0" t="0" r="9525" b="0"/>
              <wp:wrapNone/>
              <wp:docPr id="1740940405"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403F0626" w14:textId="4CDBB6CC"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3BB5D4" id="_x0000_t202" coordsize="21600,21600" o:spt="202" path="m,l,21600r21600,l21600,xe">
              <v:stroke joinstyle="miter"/>
              <v:path gradientshapeok="t" o:connecttype="rect"/>
            </v:shapetype>
            <v:shape id="Text Box 6" o:spid="_x0000_s1029" type="#_x0000_t202" alt="Public" style="position:absolute;margin-left:0;margin-top:0;width:47.25pt;height:29.0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" filled="f" stroked="f">
              <v:textbox style="mso-fit-shape-to-text:t" inset="20pt,0,0,15pt">
                <w:txbxContent>
                  <w:p w14:paraId="403F0626" w14:textId="4CDBB6CC"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7D57" w14:textId="7E28CF7E" w:rsidR="00D633C3" w:rsidRDefault="00D633C3">
    <w:pPr>
      <w:pStyle w:val="Footer"/>
    </w:pPr>
    <w:r>
      <w:rPr>
        <w:noProof/>
      </w:rPr>
      <mc:AlternateContent>
        <mc:Choice Requires="wps">
          <w:drawing>
            <wp:anchor distT="0" distB="0" distL="0" distR="0" simplePos="0" relativeHeight="251658243" behindDoc="0" locked="0" layoutInCell="1" allowOverlap="1" wp14:anchorId="7EAD125A" wp14:editId="5FDEC1BD">
              <wp:simplePos x="635" y="635"/>
              <wp:positionH relativeFrom="page">
                <wp:align>left</wp:align>
              </wp:positionH>
              <wp:positionV relativeFrom="page">
                <wp:align>bottom</wp:align>
              </wp:positionV>
              <wp:extent cx="600075" cy="368935"/>
              <wp:effectExtent l="0" t="0" r="9525" b="0"/>
              <wp:wrapNone/>
              <wp:docPr id="890782993"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1693DD42" w14:textId="419BFCC7"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AD125A" id="_x0000_t202" coordsize="21600,21600" o:spt="202" path="m,l,21600r21600,l21600,xe">
              <v:stroke joinstyle="miter"/>
              <v:path gradientshapeok="t" o:connecttype="rect"/>
            </v:shapetype>
            <v:shape id="Text Box 4" o:spid="_x0000_s1031" type="#_x0000_t202" alt="Public" style="position:absolute;margin-left:0;margin-top:0;width:47.25pt;height:29.0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" filled="f" stroked="f">
              <v:textbox style="mso-fit-shape-to-text:t" inset="20pt,0,0,15pt">
                <w:txbxContent>
                  <w:p w14:paraId="1693DD42" w14:textId="419BFCC7"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F804E" w14:textId="77777777" w:rsidR="003A47F8" w:rsidRDefault="003A47F8" w:rsidP="00D633C3">
      <w:pPr>
        <w:spacing w:after="0" w:line="240" w:lineRule="auto"/>
      </w:pPr>
      <w:r>
        <w:separator/>
      </w:r>
    </w:p>
  </w:footnote>
  <w:footnote w:type="continuationSeparator" w:id="0">
    <w:p w14:paraId="0B28585C" w14:textId="77777777" w:rsidR="003A47F8" w:rsidRDefault="003A47F8" w:rsidP="00D63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849C9" w14:textId="291F93D5" w:rsidR="00D633C3" w:rsidRDefault="00D633C3">
    <w:pPr>
      <w:pStyle w:val="Header"/>
    </w:pPr>
    <w:r>
      <w:rPr>
        <w:noProof/>
      </w:rPr>
      <mc:AlternateContent>
        <mc:Choice Requires="wps">
          <w:drawing>
            <wp:anchor distT="0" distB="0" distL="0" distR="0" simplePos="0" relativeHeight="251658241" behindDoc="0" locked="0" layoutInCell="1" allowOverlap="1" wp14:anchorId="3B770EFF" wp14:editId="7083FD68">
              <wp:simplePos x="635" y="635"/>
              <wp:positionH relativeFrom="page">
                <wp:align>left</wp:align>
              </wp:positionH>
              <wp:positionV relativeFrom="page">
                <wp:align>top</wp:align>
              </wp:positionV>
              <wp:extent cx="600075" cy="368935"/>
              <wp:effectExtent l="0" t="0" r="9525" b="12065"/>
              <wp:wrapNone/>
              <wp:docPr id="1831368077"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25F2A99E" w14:textId="6961D682"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B770EFF" id="_x0000_t202" coordsize="21600,21600" o:spt="202" path="m,l,21600r21600,l21600,xe">
              <v:stroke joinstyle="miter"/>
              <v:path gradientshapeok="t" o:connecttype="rect"/>
            </v:shapetype>
            <v:shape id="Text Box 2" o:spid="_x0000_s1026" type="#_x0000_t202" alt="Public" style="position:absolute;margin-left:0;margin-top:0;width:47.25pt;height:29.0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" filled="f" stroked="f">
              <v:textbox style="mso-fit-shape-to-text:t" inset="20pt,15pt,0,0">
                <w:txbxContent>
                  <w:p w14:paraId="25F2A99E" w14:textId="6961D682"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2AAE5" w14:textId="3EEC7D91" w:rsidR="00D633C3" w:rsidRDefault="00D633C3">
    <w:pPr>
      <w:pStyle w:val="Header"/>
    </w:pPr>
    <w:r>
      <w:rPr>
        <w:noProof/>
      </w:rPr>
      <mc:AlternateContent>
        <mc:Choice Requires="wps">
          <w:drawing>
            <wp:anchor distT="0" distB="0" distL="0" distR="0" simplePos="0" relativeHeight="251658242" behindDoc="0" locked="0" layoutInCell="1" allowOverlap="1" wp14:anchorId="119A0456" wp14:editId="1211358A">
              <wp:simplePos x="1143000" y="457200"/>
              <wp:positionH relativeFrom="page">
                <wp:align>left</wp:align>
              </wp:positionH>
              <wp:positionV relativeFrom="page">
                <wp:align>top</wp:align>
              </wp:positionV>
              <wp:extent cx="600075" cy="368935"/>
              <wp:effectExtent l="0" t="0" r="9525" b="12065"/>
              <wp:wrapNone/>
              <wp:docPr id="108345523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4C2AD1A1" w14:textId="21B8F20B"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19A0456" id="_x0000_t202" coordsize="21600,21600" o:spt="202" path="m,l,21600r21600,l21600,xe">
              <v:stroke joinstyle="miter"/>
              <v:path gradientshapeok="t" o:connecttype="rect"/>
            </v:shapetype>
            <v:shape id="Text Box 3" o:spid="_x0000_s1027" type="#_x0000_t202" alt="Public" style="position:absolute;margin-left:0;margin-top:0;width:47.25pt;height:29.0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" filled="f" stroked="f">
              <v:textbox style="mso-fit-shape-to-text:t" inset="20pt,15pt,0,0">
                <w:txbxContent>
                  <w:p w14:paraId="4C2AD1A1" w14:textId="21B8F20B"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BBCB8" w14:textId="75A3D996" w:rsidR="00D633C3" w:rsidRDefault="00D633C3">
    <w:pPr>
      <w:pStyle w:val="Header"/>
    </w:pPr>
    <w:r>
      <w:rPr>
        <w:noProof/>
      </w:rPr>
      <mc:AlternateContent>
        <mc:Choice Requires="wps">
          <w:drawing>
            <wp:anchor distT="0" distB="0" distL="0" distR="0" simplePos="0" relativeHeight="251658240" behindDoc="0" locked="0" layoutInCell="1" allowOverlap="1" wp14:anchorId="29DF45F5" wp14:editId="4D5F4A43">
              <wp:simplePos x="635" y="635"/>
              <wp:positionH relativeFrom="page">
                <wp:align>left</wp:align>
              </wp:positionH>
              <wp:positionV relativeFrom="page">
                <wp:align>top</wp:align>
              </wp:positionV>
              <wp:extent cx="600075" cy="368935"/>
              <wp:effectExtent l="0" t="0" r="9525" b="12065"/>
              <wp:wrapNone/>
              <wp:docPr id="302606290"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6708899B" w14:textId="4D93EF40"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9DF45F5" id="_x0000_t202" coordsize="21600,21600" o:spt="202" path="m,l,21600r21600,l21600,xe">
              <v:stroke joinstyle="miter"/>
              <v:path gradientshapeok="t" o:connecttype="rect"/>
            </v:shapetype>
            <v:shape id="Text Box 1" o:spid="_x0000_s1030" type="#_x0000_t202" alt="Public" style="position:absolute;margin-left:0;margin-top:0;width:47.25pt;height:29.0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" filled="f" stroked="f">
              <v:textbox style="mso-fit-shape-to-text:t" inset="20pt,15pt,0,0">
                <w:txbxContent>
                  <w:p w14:paraId="6708899B" w14:textId="4D93EF40"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68058242">
    <w:abstractNumId w:val="8"/>
  </w:num>
  <w:num w:numId="2" w16cid:durableId="1032339598">
    <w:abstractNumId w:val="6"/>
  </w:num>
  <w:num w:numId="3" w16cid:durableId="1105465888">
    <w:abstractNumId w:val="5"/>
  </w:num>
  <w:num w:numId="4" w16cid:durableId="1287085013">
    <w:abstractNumId w:val="4"/>
  </w:num>
  <w:num w:numId="5" w16cid:durableId="361638708">
    <w:abstractNumId w:val="7"/>
  </w:num>
  <w:num w:numId="6" w16cid:durableId="1882208514">
    <w:abstractNumId w:val="3"/>
  </w:num>
  <w:num w:numId="7" w16cid:durableId="2088647271">
    <w:abstractNumId w:val="2"/>
  </w:num>
  <w:num w:numId="8" w16cid:durableId="85656402">
    <w:abstractNumId w:val="1"/>
  </w:num>
  <w:num w:numId="9" w16cid:durableId="904989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501A"/>
    <w:rsid w:val="0006063C"/>
    <w:rsid w:val="001179E8"/>
    <w:rsid w:val="0015074B"/>
    <w:rsid w:val="0025691F"/>
    <w:rsid w:val="00263F53"/>
    <w:rsid w:val="00291765"/>
    <w:rsid w:val="0029639D"/>
    <w:rsid w:val="002E2B9C"/>
    <w:rsid w:val="003044F0"/>
    <w:rsid w:val="00326F90"/>
    <w:rsid w:val="0033507A"/>
    <w:rsid w:val="003A1FA9"/>
    <w:rsid w:val="003A47F8"/>
    <w:rsid w:val="004701C9"/>
    <w:rsid w:val="004B115F"/>
    <w:rsid w:val="004E1A7C"/>
    <w:rsid w:val="004F36A2"/>
    <w:rsid w:val="00507C78"/>
    <w:rsid w:val="00524126"/>
    <w:rsid w:val="00566EEB"/>
    <w:rsid w:val="006005D0"/>
    <w:rsid w:val="006B2673"/>
    <w:rsid w:val="006B6003"/>
    <w:rsid w:val="006E3904"/>
    <w:rsid w:val="00743519"/>
    <w:rsid w:val="00762DB2"/>
    <w:rsid w:val="0077572D"/>
    <w:rsid w:val="007C3948"/>
    <w:rsid w:val="007C7513"/>
    <w:rsid w:val="0083795E"/>
    <w:rsid w:val="0086722F"/>
    <w:rsid w:val="008821D8"/>
    <w:rsid w:val="00895F22"/>
    <w:rsid w:val="008D351C"/>
    <w:rsid w:val="00901E15"/>
    <w:rsid w:val="00915D45"/>
    <w:rsid w:val="00A04CFB"/>
    <w:rsid w:val="00AA1D8D"/>
    <w:rsid w:val="00B47730"/>
    <w:rsid w:val="00B9796A"/>
    <w:rsid w:val="00BD7046"/>
    <w:rsid w:val="00C03213"/>
    <w:rsid w:val="00C76198"/>
    <w:rsid w:val="00C93F67"/>
    <w:rsid w:val="00C966FC"/>
    <w:rsid w:val="00CB0664"/>
    <w:rsid w:val="00CD4AC2"/>
    <w:rsid w:val="00CF26FD"/>
    <w:rsid w:val="00D622B8"/>
    <w:rsid w:val="00D633C3"/>
    <w:rsid w:val="00D8375A"/>
    <w:rsid w:val="00DB6F69"/>
    <w:rsid w:val="00DD088A"/>
    <w:rsid w:val="00DF4CC9"/>
    <w:rsid w:val="00EC3954"/>
    <w:rsid w:val="00ED1BB8"/>
    <w:rsid w:val="00F32101"/>
    <w:rsid w:val="00FC693F"/>
    <w:rsid w:val="00FD04E6"/>
    <w:rsid w:val="00FD6927"/>
    <w:rsid w:val="07064D20"/>
    <w:rsid w:val="0BBD9B36"/>
    <w:rsid w:val="170EEE53"/>
    <w:rsid w:val="1F0C76BD"/>
    <w:rsid w:val="1FF3E160"/>
    <w:rsid w:val="2750A4F2"/>
    <w:rsid w:val="281DBAFA"/>
    <w:rsid w:val="2CB66B3B"/>
    <w:rsid w:val="31DC52E0"/>
    <w:rsid w:val="48623BB3"/>
    <w:rsid w:val="4C73393A"/>
    <w:rsid w:val="5530B67E"/>
    <w:rsid w:val="56C29AF2"/>
    <w:rsid w:val="636AC895"/>
    <w:rsid w:val="644FCE66"/>
    <w:rsid w:val="6DA9F94A"/>
    <w:rsid w:val="6F494927"/>
    <w:rsid w:val="7B24E7DD"/>
    <w:rsid w:val="7B79250E"/>
    <w:rsid w:val="7BF44F59"/>
    <w:rsid w:val="7DCC41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12619107-D289-4CA8-B709-04E883491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40" ma:contentTypeDescription="Create a new document." ma:contentTypeScope="" ma:versionID="2387f6be6660295d8d80aca939823332">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b70f2a3a47c9916fe0ffe6b1f8c239ef"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1f1f4cfc-82e9-4782-8730-8e35b83dfae1}"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bookType xmlns="10c3ca02-8587-43f3-bc1a-f26382853b15" xsi:nil="true"/>
    <FolderType xmlns="10c3ca02-8587-43f3-bc1a-f26382853b15" xsi:nil="true"/>
    <Student_Groups xmlns="10c3ca02-8587-43f3-bc1a-f26382853b15">
      <UserInfo>
        <DisplayName/>
        <AccountId xsi:nil="true"/>
        <AccountType/>
      </UserInfo>
    </Student_Groups>
    <Students xmlns="10c3ca02-8587-43f3-bc1a-f26382853b15">
      <UserInfo>
        <DisplayName/>
        <AccountId xsi:nil="true"/>
        <AccountType/>
      </UserInfo>
    </Students>
    <Distribution_Groups xmlns="10c3ca02-8587-43f3-bc1a-f26382853b15" xsi:nil="true"/>
    <TeamsChannelId xmlns="10c3ca02-8587-43f3-bc1a-f26382853b15" xsi:nil="true"/>
    <Math_Settings xmlns="10c3ca02-8587-43f3-bc1a-f26382853b15" xsi:nil="true"/>
    <Self_Registration_Enabled xmlns="10c3ca02-8587-43f3-bc1a-f26382853b15" xsi:nil="true"/>
    <Has_Teacher_Only_SectionGroup xmlns="10c3ca02-8587-43f3-bc1a-f26382853b15" xsi:nil="true"/>
    <AppVersion xmlns="10c3ca02-8587-43f3-bc1a-f26382853b15" xsi:nil="true"/>
    <Invited_Students xmlns="10c3ca02-8587-43f3-bc1a-f26382853b15" xsi:nil="true"/>
    <IsNotebookLocked xmlns="10c3ca02-8587-43f3-bc1a-f26382853b15" xsi:nil="true"/>
    <DefaultSectionNames xmlns="10c3ca02-8587-43f3-bc1a-f26382853b15" xsi:nil="true"/>
    <Is_Collaboration_Space_Locked xmlns="10c3ca02-8587-43f3-bc1a-f26382853b15" xsi:nil="true"/>
    <Templates xmlns="10c3ca02-8587-43f3-bc1a-f26382853b15" xsi:nil="true"/>
    <Teachers xmlns="10c3ca02-8587-43f3-bc1a-f26382853b15">
      <UserInfo>
        <DisplayName/>
        <AccountId xsi:nil="true"/>
        <AccountType/>
      </UserInfo>
    </Teachers>
    <lcf76f155ced4ddcb4097134ff3c332f xmlns="10c3ca02-8587-43f3-bc1a-f26382853b15">
      <Terms xmlns="http://schemas.microsoft.com/office/infopath/2007/PartnerControls"/>
    </lcf76f155ced4ddcb4097134ff3c332f>
    <Invited_Teachers xmlns="10c3ca02-8587-43f3-bc1a-f26382853b15" xsi:nil="true"/>
    <Teams_Channel_Section_Location xmlns="10c3ca02-8587-43f3-bc1a-f26382853b15" xsi:nil="true"/>
    <TaxCatchAll xmlns="0b011eaa-b55c-4605-8a2d-13a486a1d42f" xsi:nil="true"/>
    <CultureName xmlns="10c3ca02-8587-43f3-bc1a-f26382853b15" xsi:nil="true"/>
    <Owner xmlns="10c3ca02-8587-43f3-bc1a-f26382853b15">
      <UserInfo>
        <DisplayName/>
        <AccountId xsi:nil="true"/>
        <AccountType/>
      </UserInfo>
    </Owner>
    <LMS_Mappings xmlns="10c3ca02-8587-43f3-bc1a-f26382853b1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6AD8A-6B21-45DC-951C-D8F6BF0F2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3A5A5F-5E83-4D83-8678-2AA420F4A474}">
  <ds:schemaRefs>
    <ds:schemaRef ds:uri="http://schemas.microsoft.com/sharepoint/v3/contenttype/forms"/>
  </ds:schemaRefs>
</ds:datastoreItem>
</file>

<file path=customXml/itemProps3.xml><?xml version="1.0" encoding="utf-8"?>
<ds:datastoreItem xmlns:ds="http://schemas.openxmlformats.org/officeDocument/2006/customXml" ds:itemID="{D685FC5E-D684-49A6-BC7A-A862FFFBD645}">
  <ds:schemaRefs>
    <ds:schemaRef ds:uri="http://schemas.microsoft.com/office/2006/metadata/properties"/>
    <ds:schemaRef ds:uri="http://schemas.microsoft.com/office/infopath/2007/PartnerControls"/>
    <ds:schemaRef ds:uri="10c3ca02-8587-43f3-bc1a-f26382853b15"/>
    <ds:schemaRef ds:uri="0b011eaa-b55c-4605-8a2d-13a486a1d42f"/>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1076</Words>
  <Characters>6536</Characters>
  <Application>Microsoft Office Word</Application>
  <DocSecurity>0</DocSecurity>
  <Lines>123</Lines>
  <Paragraphs>70</Paragraphs>
  <ScaleCrop>false</ScaleCrop>
  <Manager/>
  <Company/>
  <LinksUpToDate>false</LinksUpToDate>
  <CharactersWithSpaces>7542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 Kirchin</cp:lastModifiedBy>
  <cp:revision>10</cp:revision>
  <dcterms:created xsi:type="dcterms:W3CDTF">2026-02-07T16:14:00Z</dcterms:created>
  <dcterms:modified xsi:type="dcterms:W3CDTF">2026-02-07T16:20:00Z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120967d2,6d28758d,40943701</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35184511,677042b8,67c4a475</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2026-02-03T08:34:31Z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322b0275-dc75-4a0f-b278-f68407095553</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y fmtid="{D5CDD505-2E9C-101B-9397-08002B2CF9AE}" pid="16" name="ContentTypeId">
    <vt:lpwstr>0x010100EB17FB9D27554045AAE311954549A682</vt:lpwstr>
  </property>
  <property fmtid="{D5CDD505-2E9C-101B-9397-08002B2CF9AE}" pid="17" name="MediaServiceImageTags">
    <vt:lpwstr/>
  </property>
</Properties>
</file>